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5ACDBE5" w:rsidR="008D10BB" w:rsidRDefault="00FA6F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IPAex明朝" w:eastAsia="IPAex明朝" w:hAnsi="IPAex明朝" w:cs="IPAex明朝"/>
          <w:color w:val="000000"/>
          <w:sz w:val="20"/>
          <w:szCs w:val="20"/>
        </w:rPr>
      </w:pPr>
      <w:r>
        <w:rPr>
          <w:rFonts w:ascii="IPAex明朝" w:eastAsia="IPAex明朝" w:hAnsi="IPAex明朝" w:cs="IPAex明朝"/>
          <w:color w:val="000000"/>
          <w:sz w:val="20"/>
          <w:szCs w:val="20"/>
        </w:rPr>
        <w:t>202</w:t>
      </w:r>
      <w:r w:rsidR="00B81979">
        <w:rPr>
          <w:rFonts w:ascii="IPAex明朝" w:eastAsia="IPAex明朝" w:hAnsi="IPAex明朝" w:cs="IPAex明朝"/>
          <w:color w:val="000000"/>
          <w:sz w:val="20"/>
          <w:szCs w:val="20"/>
        </w:rPr>
        <w:t>4</w:t>
      </w:r>
      <w:r>
        <w:rPr>
          <w:rFonts w:ascii="IPAex明朝" w:eastAsia="IPAex明朝" w:hAnsi="IPAex明朝" w:cs="IPAex明朝"/>
          <w:color w:val="000000"/>
          <w:sz w:val="20"/>
          <w:szCs w:val="20"/>
        </w:rPr>
        <w:t>年</w:t>
      </w:r>
      <w:r w:rsidR="005804DF">
        <w:rPr>
          <w:rFonts w:ascii="IPAex明朝" w:eastAsia="IPAex明朝" w:hAnsi="IPAex明朝" w:cs="IPAex明朝"/>
          <w:color w:val="000000"/>
          <w:sz w:val="20"/>
          <w:szCs w:val="20"/>
        </w:rPr>
        <w:t>5</w:t>
      </w:r>
      <w:r>
        <w:rPr>
          <w:rFonts w:ascii="IPAex明朝" w:eastAsia="IPAex明朝" w:hAnsi="IPAex明朝" w:cs="IPAex明朝"/>
          <w:color w:val="000000"/>
          <w:sz w:val="20"/>
          <w:szCs w:val="20"/>
        </w:rPr>
        <w:t>月</w:t>
      </w:r>
    </w:p>
    <w:p w14:paraId="00000002" w14:textId="77777777" w:rsidR="008D10BB" w:rsidRDefault="00FA6F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IPAex明朝" w:eastAsia="IPAex明朝" w:hAnsi="IPAex明朝" w:cs="IPAex明朝"/>
          <w:color w:val="000000"/>
          <w:sz w:val="20"/>
          <w:szCs w:val="20"/>
        </w:rPr>
      </w:pPr>
      <w:r>
        <w:rPr>
          <w:rFonts w:ascii="IPAex明朝" w:eastAsia="IPAex明朝" w:hAnsi="IPAex明朝" w:cs="IPAex明朝"/>
          <w:color w:val="000000"/>
          <w:sz w:val="20"/>
          <w:szCs w:val="20"/>
        </w:rPr>
        <w:t>言語・文学研究センター</w:t>
      </w:r>
    </w:p>
    <w:p w14:paraId="00000003" w14:textId="77777777" w:rsidR="008D10BB" w:rsidRDefault="008D10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IPAex明朝" w:eastAsia="IPAex明朝" w:hAnsi="IPAex明朝" w:cs="IPAex明朝"/>
          <w:color w:val="000000"/>
          <w:sz w:val="20"/>
          <w:szCs w:val="20"/>
        </w:rPr>
      </w:pPr>
    </w:p>
    <w:p w14:paraId="00000004" w14:textId="77777777" w:rsidR="008D10BB" w:rsidRDefault="00FA6F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IPAex明朝" w:eastAsia="IPAex明朝" w:hAnsi="IPAex明朝" w:cs="IPAex明朝"/>
          <w:color w:val="000000"/>
          <w:sz w:val="28"/>
          <w:szCs w:val="28"/>
        </w:rPr>
      </w:pPr>
      <w:r>
        <w:rPr>
          <w:rFonts w:ascii="IPAex明朝" w:eastAsia="IPAex明朝" w:hAnsi="IPAex明朝" w:cs="IPAex明朝"/>
          <w:b/>
          <w:color w:val="000000"/>
          <w:sz w:val="28"/>
          <w:szCs w:val="28"/>
        </w:rPr>
        <w:t>白百合女子大学　言語・文学研究センター</w:t>
      </w:r>
    </w:p>
    <w:p w14:paraId="00000005" w14:textId="6CBB5E7B" w:rsidR="008D10BB" w:rsidRDefault="00FA6F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IPAex明朝" w:eastAsia="IPAex明朝" w:hAnsi="IPAex明朝" w:cs="IPAex明朝"/>
          <w:color w:val="000000"/>
          <w:sz w:val="28"/>
          <w:szCs w:val="28"/>
        </w:rPr>
      </w:pPr>
      <w:r>
        <w:rPr>
          <w:rFonts w:ascii="IPAex明朝" w:eastAsia="IPAex明朝" w:hAnsi="IPAex明朝" w:cs="IPAex明朝"/>
          <w:b/>
          <w:color w:val="000000"/>
          <w:sz w:val="28"/>
          <w:szCs w:val="28"/>
        </w:rPr>
        <w:t>『言語・文学研究論集』第2</w:t>
      </w:r>
      <w:r w:rsidR="00B81979">
        <w:rPr>
          <w:rFonts w:ascii="IPAex明朝" w:eastAsia="IPAex明朝" w:hAnsi="IPAex明朝" w:cs="IPAex明朝"/>
          <w:b/>
          <w:color w:val="000000"/>
          <w:sz w:val="28"/>
          <w:szCs w:val="28"/>
        </w:rPr>
        <w:t>5</w:t>
      </w:r>
      <w:r>
        <w:rPr>
          <w:rFonts w:ascii="IPAex明朝" w:eastAsia="IPAex明朝" w:hAnsi="IPAex明朝" w:cs="IPAex明朝"/>
          <w:b/>
          <w:color w:val="000000"/>
          <w:sz w:val="28"/>
          <w:szCs w:val="28"/>
        </w:rPr>
        <w:t>号　投稿規程</w:t>
      </w:r>
    </w:p>
    <w:p w14:paraId="00000006" w14:textId="1826CF6B" w:rsidR="008D10BB" w:rsidRPr="00B81979" w:rsidRDefault="008D10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IPAex明朝" w:eastAsia="IPAex明朝" w:hAnsi="IPAex明朝" w:cs="IPAex明朝"/>
          <w:color w:val="C00000"/>
          <w:sz w:val="28"/>
          <w:szCs w:val="28"/>
        </w:rPr>
      </w:pPr>
    </w:p>
    <w:p w14:paraId="00000008" w14:textId="77777777" w:rsidR="008D10BB" w:rsidRDefault="008D10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IPAex明朝" w:eastAsia="IPAex明朝" w:hAnsi="IPAex明朝" w:cs="IPAex明朝"/>
          <w:color w:val="000000"/>
          <w:szCs w:val="21"/>
        </w:rPr>
      </w:pPr>
    </w:p>
    <w:p w14:paraId="00000009" w14:textId="77777777" w:rsidR="008D10BB" w:rsidRDefault="00FA6F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IPAex明朝" w:eastAsia="IPAex明朝" w:hAnsi="IPAex明朝" w:cs="IPAex明朝"/>
          <w:color w:val="000000"/>
          <w:sz w:val="20"/>
          <w:szCs w:val="20"/>
        </w:rPr>
      </w:pPr>
      <w:r>
        <w:rPr>
          <w:rFonts w:ascii="IPAex明朝" w:eastAsia="IPAex明朝" w:hAnsi="IPAex明朝" w:cs="IPAex明朝"/>
          <w:color w:val="000000"/>
          <w:sz w:val="20"/>
          <w:szCs w:val="20"/>
        </w:rPr>
        <w:t>１．投稿資格</w:t>
      </w:r>
    </w:p>
    <w:p w14:paraId="6CF6F0B0" w14:textId="461935BD" w:rsidR="00D739E4" w:rsidRDefault="00D739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IPAex明朝" w:eastAsia="IPAex明朝" w:hAnsi="IPAex明朝" w:cs="IPAex明朝"/>
          <w:color w:val="000000"/>
          <w:sz w:val="20"/>
          <w:szCs w:val="20"/>
        </w:rPr>
      </w:pPr>
      <w:r>
        <w:rPr>
          <w:rFonts w:asciiTheme="minorEastAsia" w:eastAsiaTheme="minorEastAsia" w:hAnsiTheme="minorEastAsia" w:cs="IPAex明朝" w:hint="eastAsia"/>
          <w:color w:val="000000"/>
          <w:sz w:val="20"/>
          <w:szCs w:val="20"/>
        </w:rPr>
        <w:t>※</w:t>
      </w:r>
      <w:r>
        <w:rPr>
          <w:rFonts w:ascii="IPAex明朝" w:eastAsia="IPAex明朝" w:hAnsi="IPAex明朝" w:cs="IPAex明朝"/>
          <w:color w:val="000000"/>
          <w:sz w:val="20"/>
          <w:szCs w:val="20"/>
        </w:rPr>
        <w:t xml:space="preserve">　</w:t>
      </w:r>
      <w:r w:rsidR="00FA6FEC">
        <w:rPr>
          <w:rFonts w:ascii="IPAex明朝" w:eastAsia="IPAex明朝" w:hAnsi="IPAex明朝" w:cs="IPAex明朝"/>
          <w:color w:val="000000"/>
          <w:sz w:val="20"/>
          <w:szCs w:val="20"/>
        </w:rPr>
        <w:t>言語・文</w:t>
      </w:r>
      <w:r>
        <w:rPr>
          <w:rFonts w:ascii="IPAex明朝" w:eastAsia="IPAex明朝" w:hAnsi="IPAex明朝" w:cs="IPAex明朝"/>
          <w:color w:val="000000"/>
          <w:sz w:val="20"/>
          <w:szCs w:val="20"/>
        </w:rPr>
        <w:t>学研究センター構成員、およびセンター運営委員会で承認を受けた者</w:t>
      </w:r>
    </w:p>
    <w:p w14:paraId="0000000A" w14:textId="02EB49B9" w:rsidR="008D10BB" w:rsidRPr="005804DF" w:rsidRDefault="00D739E4" w:rsidP="005804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8" w:hangingChars="200" w:hanging="400"/>
        <w:rPr>
          <w:rFonts w:ascii="IPAex明朝" w:eastAsiaTheme="minorEastAsia" w:hAnsi="IPAex明朝" w:cs="IPAex明朝" w:hint="eastAsia"/>
          <w:color w:val="000000"/>
          <w:sz w:val="20"/>
          <w:szCs w:val="20"/>
        </w:rPr>
      </w:pPr>
      <w:r>
        <w:rPr>
          <w:rFonts w:ascii="IPAex明朝" w:eastAsiaTheme="minorEastAsia" w:hAnsi="IPAex明朝" w:cs="IPAex明朝" w:hint="eastAsia"/>
          <w:color w:val="000000"/>
          <w:sz w:val="20"/>
          <w:szCs w:val="20"/>
        </w:rPr>
        <w:t xml:space="preserve">※　</w:t>
      </w:r>
      <w:r w:rsidR="00FA6FEC">
        <w:rPr>
          <w:rFonts w:ascii="IPAex明朝" w:eastAsia="IPAex明朝" w:hAnsi="IPAex明朝" w:cs="IPAex明朝"/>
          <w:color w:val="000000"/>
          <w:sz w:val="20"/>
          <w:szCs w:val="20"/>
        </w:rPr>
        <w:t>構成員以外の投稿希望者は、エントリー開始後、</w:t>
      </w:r>
      <w:r w:rsidR="006651AD" w:rsidRPr="00B81979">
        <w:rPr>
          <w:rFonts w:ascii="ＭＳ 明朝" w:eastAsia="ＭＳ 明朝" w:hAnsi="ＭＳ 明朝" w:cs="ＭＳ 明朝" w:hint="eastAsia"/>
          <w:color w:val="000000"/>
          <w:sz w:val="20"/>
          <w:szCs w:val="20"/>
        </w:rPr>
        <w:t>６月まで</w:t>
      </w:r>
      <w:r w:rsidR="00FA6FEC">
        <w:rPr>
          <w:rFonts w:ascii="IPAex明朝" w:eastAsia="IPAex明朝" w:hAnsi="IPAex明朝" w:cs="IPAex明朝"/>
          <w:color w:val="000000"/>
          <w:sz w:val="20"/>
          <w:szCs w:val="20"/>
        </w:rPr>
        <w:t>にセンターに申し出ること。</w:t>
      </w:r>
      <w:r w:rsidR="005804DF">
        <w:rPr>
          <w:rFonts w:ascii="IPAex明朝" w:eastAsiaTheme="minorEastAsia" w:hAnsi="IPAex明朝" w:cs="IPAex明朝" w:hint="eastAsia"/>
          <w:color w:val="000000"/>
          <w:sz w:val="20"/>
          <w:szCs w:val="20"/>
        </w:rPr>
        <w:t>（</w:t>
      </w:r>
      <w:r w:rsidR="00FA6FEC">
        <w:rPr>
          <w:rFonts w:ascii="IPAex明朝" w:eastAsia="IPAex明朝" w:hAnsi="IPAex明朝" w:cs="IPAex明朝"/>
          <w:color w:val="000000"/>
          <w:sz w:val="20"/>
          <w:szCs w:val="20"/>
        </w:rPr>
        <w:t>運営委員会にて審議し、承認が得られれば本人に伝え、改めてエントリーを受け付ける）。</w:t>
      </w:r>
    </w:p>
    <w:p w14:paraId="0000000B" w14:textId="1ED5BFEF" w:rsidR="008D10BB" w:rsidRDefault="00D739E4" w:rsidP="00D739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8" w:hangingChars="200" w:hanging="400"/>
        <w:rPr>
          <w:rFonts w:ascii="IPAex明朝" w:eastAsia="IPAex明朝" w:hAnsi="IPAex明朝" w:cs="IPAex明朝"/>
          <w:color w:val="000000"/>
          <w:sz w:val="20"/>
          <w:szCs w:val="20"/>
        </w:rPr>
      </w:pPr>
      <w:r>
        <w:rPr>
          <w:rFonts w:ascii="IPAex明朝" w:eastAsiaTheme="minorEastAsia" w:hAnsi="IPAex明朝" w:cs="IPAex明朝" w:hint="eastAsia"/>
          <w:color w:val="000000"/>
          <w:sz w:val="20"/>
          <w:szCs w:val="20"/>
        </w:rPr>
        <w:t xml:space="preserve">※　</w:t>
      </w:r>
      <w:r w:rsidR="00FA6FEC">
        <w:rPr>
          <w:rFonts w:ascii="IPAex明朝" w:eastAsia="IPAex明朝" w:hAnsi="IPAex明朝" w:cs="IPAex明朝"/>
          <w:color w:val="000000"/>
          <w:sz w:val="20"/>
          <w:szCs w:val="20"/>
        </w:rPr>
        <w:t>個人としての投稿は原則として１人につき１編とする。ただし、共同研究の成果報告や共同執筆者の論文等の場合は、第一執筆者でなければ、個人としての投稿のほかに、共著者としての投稿も認める。</w:t>
      </w:r>
    </w:p>
    <w:p w14:paraId="0000000C" w14:textId="77777777" w:rsidR="008D10BB" w:rsidRDefault="008D10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IPAex明朝" w:eastAsia="IPAex明朝" w:hAnsi="IPAex明朝" w:cs="IPAex明朝"/>
          <w:color w:val="000000"/>
          <w:sz w:val="20"/>
          <w:szCs w:val="20"/>
        </w:rPr>
      </w:pPr>
    </w:p>
    <w:p w14:paraId="0000000D" w14:textId="77777777" w:rsidR="008D10BB" w:rsidRDefault="00FA6F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IPAex明朝" w:eastAsia="IPAex明朝" w:hAnsi="IPAex明朝" w:cs="IPAex明朝"/>
          <w:color w:val="000000"/>
          <w:sz w:val="20"/>
          <w:szCs w:val="20"/>
        </w:rPr>
      </w:pPr>
      <w:r>
        <w:rPr>
          <w:rFonts w:ascii="IPAex明朝" w:eastAsia="IPAex明朝" w:hAnsi="IPAex明朝" w:cs="IPAex明朝"/>
          <w:color w:val="000000"/>
          <w:sz w:val="20"/>
          <w:szCs w:val="20"/>
        </w:rPr>
        <w:t>２．投稿論文の内容</w:t>
      </w:r>
    </w:p>
    <w:p w14:paraId="7E3BC53B" w14:textId="21FD6C4D" w:rsidR="00D739E4" w:rsidRDefault="00D739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IPAex明朝" w:eastAsiaTheme="minorEastAsia" w:hAnsi="IPAex明朝" w:cs="IPAex明朝" w:hint="eastAsia"/>
          <w:color w:val="000000"/>
          <w:sz w:val="20"/>
          <w:szCs w:val="20"/>
        </w:rPr>
      </w:pPr>
      <w:r>
        <w:rPr>
          <w:rFonts w:asciiTheme="minorEastAsia" w:eastAsiaTheme="minorEastAsia" w:hAnsiTheme="minorEastAsia" w:cs="IPAex明朝" w:hint="eastAsia"/>
          <w:color w:val="000000"/>
          <w:sz w:val="20"/>
          <w:szCs w:val="20"/>
        </w:rPr>
        <w:t>※</w:t>
      </w:r>
      <w:r>
        <w:rPr>
          <w:rFonts w:ascii="IPAex明朝" w:eastAsia="IPAex明朝" w:hAnsi="IPAex明朝" w:cs="IPAex明朝"/>
          <w:color w:val="000000"/>
          <w:sz w:val="20"/>
          <w:szCs w:val="20"/>
        </w:rPr>
        <w:t xml:space="preserve">　</w:t>
      </w:r>
      <w:r w:rsidR="00FA6FEC">
        <w:rPr>
          <w:rFonts w:ascii="IPAex明朝" w:eastAsia="IPAex明朝" w:hAnsi="IPAex明朝" w:cs="IPAex明朝"/>
          <w:color w:val="000000"/>
          <w:sz w:val="20"/>
          <w:szCs w:val="20"/>
        </w:rPr>
        <w:t>専門分野に関する未発表の研究論文であること。</w:t>
      </w:r>
    </w:p>
    <w:p w14:paraId="76096998" w14:textId="77777777" w:rsidR="00D739E4" w:rsidRDefault="00D739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IPAex明朝" w:eastAsiaTheme="minorEastAsia" w:hAnsi="IPAex明朝" w:cs="IPAex明朝" w:hint="eastAsia"/>
          <w:color w:val="000000"/>
          <w:sz w:val="20"/>
          <w:szCs w:val="20"/>
        </w:rPr>
      </w:pPr>
      <w:r>
        <w:rPr>
          <w:rFonts w:asciiTheme="minorEastAsia" w:eastAsiaTheme="minorEastAsia" w:hAnsiTheme="minorEastAsia" w:cs="IPAex明朝" w:hint="eastAsia"/>
          <w:color w:val="000000"/>
          <w:sz w:val="20"/>
          <w:szCs w:val="20"/>
        </w:rPr>
        <w:t xml:space="preserve">※　</w:t>
      </w:r>
      <w:r w:rsidR="00FA6FEC">
        <w:rPr>
          <w:rFonts w:ascii="IPAex明朝" w:eastAsia="IPAex明朝" w:hAnsi="IPAex明朝" w:cs="IPAex明朝"/>
          <w:color w:val="000000"/>
          <w:sz w:val="20"/>
          <w:szCs w:val="20"/>
        </w:rPr>
        <w:t>口頭で発表したものをもとにした論文は、その旨を明記すること。</w:t>
      </w:r>
    </w:p>
    <w:p w14:paraId="0000000E" w14:textId="4A8A41BC" w:rsidR="008D10BB" w:rsidRDefault="00D739E4" w:rsidP="00D739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8" w:hangingChars="200" w:hanging="400"/>
        <w:rPr>
          <w:rFonts w:ascii="IPAex明朝" w:eastAsia="IPAex明朝" w:hAnsi="IPAex明朝" w:cs="IPAex明朝"/>
          <w:color w:val="000000"/>
          <w:sz w:val="20"/>
          <w:szCs w:val="20"/>
        </w:rPr>
      </w:pPr>
      <w:r>
        <w:rPr>
          <w:rFonts w:ascii="IPAex明朝" w:eastAsiaTheme="minorEastAsia" w:hAnsi="IPAex明朝" w:cs="IPAex明朝" w:hint="eastAsia"/>
          <w:color w:val="000000"/>
          <w:sz w:val="20"/>
          <w:szCs w:val="20"/>
        </w:rPr>
        <w:t xml:space="preserve">※　</w:t>
      </w:r>
      <w:r w:rsidR="00FA6FEC">
        <w:rPr>
          <w:rFonts w:ascii="IPAex明朝" w:eastAsia="IPAex明朝" w:hAnsi="IPAex明朝" w:cs="IPAex明朝"/>
          <w:color w:val="000000"/>
          <w:sz w:val="20"/>
          <w:szCs w:val="20"/>
        </w:rPr>
        <w:t>小説や劇等の創作、また、注釈的なものや翻刻・翻訳などは原則として除く。ただし、翻刻・注釈で注目に値すると認められるものであって、一回で完結しているものは、この限りではない（エントリー開始</w:t>
      </w:r>
      <w:r w:rsidR="00FA6FEC" w:rsidRPr="00B81979">
        <w:rPr>
          <w:rFonts w:ascii="ＭＳ 明朝" w:eastAsia="ＭＳ 明朝" w:hAnsi="ＭＳ 明朝" w:cs="ＭＳ 明朝"/>
          <w:color w:val="000000"/>
          <w:sz w:val="20"/>
          <w:szCs w:val="20"/>
        </w:rPr>
        <w:t>後、</w:t>
      </w:r>
      <w:r w:rsidR="00D31300" w:rsidRPr="00B81979">
        <w:rPr>
          <w:rFonts w:ascii="ＭＳ 明朝" w:eastAsia="ＭＳ 明朝" w:hAnsi="ＭＳ 明朝" w:cs="ＭＳ 明朝" w:hint="eastAsia"/>
          <w:color w:val="000000"/>
          <w:sz w:val="20"/>
          <w:szCs w:val="20"/>
        </w:rPr>
        <w:t>６月まで</w:t>
      </w:r>
      <w:r w:rsidR="00FA6FEC" w:rsidRPr="00B81979">
        <w:rPr>
          <w:rFonts w:ascii="ＭＳ 明朝" w:eastAsia="ＭＳ 明朝" w:hAnsi="ＭＳ 明朝" w:cs="ＭＳ 明朝"/>
          <w:color w:val="000000"/>
          <w:sz w:val="20"/>
          <w:szCs w:val="20"/>
        </w:rPr>
        <w:t>にセ</w:t>
      </w:r>
      <w:r w:rsidR="00FA6FEC">
        <w:rPr>
          <w:rFonts w:ascii="IPAex明朝" w:eastAsia="IPAex明朝" w:hAnsi="IPAex明朝" w:cs="IPAex明朝"/>
          <w:color w:val="000000"/>
          <w:sz w:val="20"/>
          <w:szCs w:val="20"/>
        </w:rPr>
        <w:t>ンターに申し出ること。運営委員会にて審議し、承認が得られれば本人に伝え、改めてエントリーを受け付ける）。</w:t>
      </w:r>
    </w:p>
    <w:p w14:paraId="0000000F" w14:textId="77777777" w:rsidR="008D10BB" w:rsidRDefault="008D10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IPAex明朝" w:eastAsia="IPAex明朝" w:hAnsi="IPAex明朝" w:cs="IPAex明朝"/>
          <w:color w:val="000000"/>
          <w:sz w:val="20"/>
          <w:szCs w:val="20"/>
        </w:rPr>
      </w:pPr>
    </w:p>
    <w:p w14:paraId="00000010" w14:textId="77777777" w:rsidR="008D10BB" w:rsidRDefault="00FA6F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IPAex明朝" w:eastAsia="IPAex明朝" w:hAnsi="IPAex明朝" w:cs="IPAex明朝"/>
          <w:color w:val="000000"/>
          <w:sz w:val="20"/>
          <w:szCs w:val="20"/>
        </w:rPr>
      </w:pPr>
      <w:r>
        <w:rPr>
          <w:rFonts w:ascii="IPAex明朝" w:eastAsia="IPAex明朝" w:hAnsi="IPAex明朝" w:cs="IPAex明朝"/>
          <w:color w:val="000000"/>
          <w:sz w:val="20"/>
          <w:szCs w:val="20"/>
        </w:rPr>
        <w:t>３．論文の体裁</w:t>
      </w:r>
    </w:p>
    <w:p w14:paraId="00000011" w14:textId="77777777" w:rsidR="008D10BB" w:rsidRDefault="00FA6FEC" w:rsidP="005804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424" w:hangingChars="210" w:hanging="422"/>
        <w:rPr>
          <w:rFonts w:ascii="IPAex明朝" w:eastAsia="IPAex明朝" w:hAnsi="IPAex明朝" w:cs="IPAex明朝"/>
          <w:color w:val="000000"/>
          <w:sz w:val="20"/>
          <w:szCs w:val="20"/>
        </w:rPr>
      </w:pPr>
      <w:r>
        <w:rPr>
          <w:rFonts w:ascii="IPAex明朝" w:eastAsia="IPAex明朝" w:hAnsi="IPAex明朝" w:cs="IPAex明朝"/>
          <w:b/>
          <w:color w:val="000000"/>
          <w:sz w:val="20"/>
          <w:szCs w:val="20"/>
        </w:rPr>
        <w:t xml:space="preserve">　　</w:t>
      </w:r>
      <w:r>
        <w:rPr>
          <w:rFonts w:ascii="IPAex明朝" w:eastAsia="IPAex明朝" w:hAnsi="IPAex明朝" w:cs="IPAex明朝"/>
          <w:color w:val="000000"/>
          <w:sz w:val="20"/>
          <w:szCs w:val="20"/>
        </w:rPr>
        <w:t>論文は、日本語・フランス語・英語のいずれかで書き、別に論文要旨を添える。論文要旨については、「５．要旨」で定める。</w:t>
      </w:r>
    </w:p>
    <w:p w14:paraId="00000012" w14:textId="77777777" w:rsidR="008D10BB" w:rsidRDefault="008D10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IPAex明朝" w:eastAsia="IPAex明朝" w:hAnsi="IPAex明朝" w:cs="IPAex明朝"/>
          <w:color w:val="000000"/>
          <w:sz w:val="20"/>
          <w:szCs w:val="20"/>
        </w:rPr>
      </w:pPr>
    </w:p>
    <w:p w14:paraId="00000013" w14:textId="77777777" w:rsidR="008D10BB" w:rsidRDefault="00FA6F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IPAex明朝" w:eastAsia="IPAex明朝" w:hAnsi="IPAex明朝" w:cs="IPAex明朝"/>
          <w:color w:val="000000"/>
          <w:sz w:val="20"/>
          <w:szCs w:val="20"/>
        </w:rPr>
      </w:pPr>
      <w:r>
        <w:rPr>
          <w:rFonts w:ascii="IPAex明朝" w:eastAsia="IPAex明朝" w:hAnsi="IPAex明朝" w:cs="IPAex明朝"/>
          <w:color w:val="000000"/>
          <w:sz w:val="20"/>
          <w:szCs w:val="20"/>
        </w:rPr>
        <w:t>４．論文の枚数</w:t>
      </w:r>
    </w:p>
    <w:p w14:paraId="00000014" w14:textId="77777777" w:rsidR="008D10BB" w:rsidRDefault="00FA6FEC" w:rsidP="00D739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00" w:firstLine="400"/>
        <w:jc w:val="left"/>
        <w:rPr>
          <w:rFonts w:ascii="IPAex明朝" w:eastAsia="IPAex明朝" w:hAnsi="IPAex明朝" w:cs="IPAex明朝"/>
          <w:color w:val="000000"/>
          <w:sz w:val="20"/>
          <w:szCs w:val="20"/>
        </w:rPr>
      </w:pPr>
      <w:r>
        <w:rPr>
          <w:rFonts w:ascii="IPAex明朝" w:eastAsia="IPAex明朝" w:hAnsi="IPAex明朝" w:cs="IPAex明朝"/>
          <w:color w:val="000000"/>
          <w:sz w:val="20"/>
          <w:szCs w:val="20"/>
        </w:rPr>
        <w:t>本文枚数　邦文縦書：A4用紙</w:t>
      </w:r>
      <w:r>
        <w:rPr>
          <w:rFonts w:ascii="IPAex明朝" w:eastAsia="IPAex明朝" w:hAnsi="IPAex明朝" w:cs="IPAex明朝"/>
          <w:color w:val="000000"/>
          <w:sz w:val="20"/>
          <w:szCs w:val="20"/>
          <w:u w:val="single"/>
        </w:rPr>
        <w:t>30字×25行</w:t>
      </w:r>
      <w:r>
        <w:rPr>
          <w:rFonts w:ascii="IPAex明朝" w:eastAsia="IPAex明朝" w:hAnsi="IPAex明朝" w:cs="IPAex明朝"/>
          <w:color w:val="000000"/>
          <w:sz w:val="20"/>
          <w:szCs w:val="20"/>
        </w:rPr>
        <w:t>で15～20枚程度。</w:t>
      </w:r>
    </w:p>
    <w:p w14:paraId="00000015" w14:textId="77777777" w:rsidR="008D10BB" w:rsidRDefault="00FA6FEC" w:rsidP="00D739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700" w:firstLine="1400"/>
        <w:rPr>
          <w:rFonts w:ascii="IPAex明朝" w:eastAsia="IPAex明朝" w:hAnsi="IPAex明朝" w:cs="IPAex明朝"/>
          <w:color w:val="000000"/>
          <w:sz w:val="20"/>
          <w:szCs w:val="20"/>
        </w:rPr>
      </w:pPr>
      <w:r>
        <w:rPr>
          <w:rFonts w:ascii="IPAex明朝" w:eastAsia="IPAex明朝" w:hAnsi="IPAex明朝" w:cs="IPAex明朝"/>
          <w:color w:val="000000"/>
          <w:sz w:val="20"/>
          <w:szCs w:val="20"/>
        </w:rPr>
        <w:t>邦文横書：A4用紙</w:t>
      </w:r>
      <w:r>
        <w:rPr>
          <w:rFonts w:ascii="IPAex明朝" w:eastAsia="IPAex明朝" w:hAnsi="IPAex明朝" w:cs="IPAex明朝"/>
          <w:color w:val="000000"/>
          <w:sz w:val="20"/>
          <w:szCs w:val="20"/>
          <w:u w:val="single"/>
        </w:rPr>
        <w:t>40字×40行</w:t>
      </w:r>
      <w:r>
        <w:rPr>
          <w:rFonts w:ascii="IPAex明朝" w:eastAsia="IPAex明朝" w:hAnsi="IPAex明朝" w:cs="IPAex明朝"/>
          <w:color w:val="000000"/>
          <w:sz w:val="20"/>
          <w:szCs w:val="20"/>
        </w:rPr>
        <w:t>で8～10枚程度。</w:t>
      </w:r>
    </w:p>
    <w:p w14:paraId="00000016" w14:textId="77777777" w:rsidR="008D10BB" w:rsidRDefault="00FA6FEC" w:rsidP="00D739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200" w:firstLine="2400"/>
        <w:rPr>
          <w:rFonts w:ascii="IPAex明朝" w:eastAsia="IPAex明朝" w:hAnsi="IPAex明朝" w:cs="IPAex明朝"/>
          <w:color w:val="000000"/>
          <w:sz w:val="20"/>
          <w:szCs w:val="20"/>
        </w:rPr>
      </w:pPr>
      <w:r>
        <w:rPr>
          <w:rFonts w:ascii="IPAex明朝" w:eastAsia="IPAex明朝" w:hAnsi="IPAex明朝" w:cs="IPAex明朝"/>
          <w:color w:val="000000"/>
          <w:sz w:val="20"/>
          <w:szCs w:val="20"/>
        </w:rPr>
        <w:t>400字詰め原稿用紙に換算して、30～40枚程度とする。</w:t>
      </w:r>
    </w:p>
    <w:p w14:paraId="00000017" w14:textId="77777777" w:rsidR="008D10BB" w:rsidRDefault="00FA6FEC" w:rsidP="00D739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900" w:firstLine="1800"/>
        <w:rPr>
          <w:rFonts w:ascii="IPAex明朝" w:eastAsia="IPAex明朝" w:hAnsi="IPAex明朝" w:cs="IPAex明朝"/>
          <w:color w:val="000000"/>
          <w:sz w:val="20"/>
          <w:szCs w:val="20"/>
        </w:rPr>
      </w:pPr>
      <w:r>
        <w:rPr>
          <w:rFonts w:ascii="IPAex明朝" w:eastAsia="IPAex明朝" w:hAnsi="IPAex明朝" w:cs="IPAex明朝"/>
          <w:color w:val="000000"/>
          <w:sz w:val="20"/>
          <w:szCs w:val="20"/>
        </w:rPr>
        <w:t>欧文：</w:t>
      </w:r>
      <w:r>
        <w:rPr>
          <w:rFonts w:ascii="IPAex明朝" w:eastAsia="IPAex明朝" w:hAnsi="IPAex明朝" w:cs="IPAex明朝"/>
          <w:color w:val="000000"/>
          <w:sz w:val="20"/>
          <w:szCs w:val="20"/>
          <w:u w:val="single"/>
        </w:rPr>
        <w:t>半角80字×30行</w:t>
      </w:r>
      <w:r>
        <w:rPr>
          <w:rFonts w:ascii="IPAex明朝" w:eastAsia="IPAex明朝" w:hAnsi="IPAex明朝" w:cs="IPAex明朝"/>
          <w:color w:val="000000"/>
          <w:sz w:val="20"/>
          <w:szCs w:val="20"/>
        </w:rPr>
        <w:t>を1枚（A4用紙）とし、15枚程度。</w:t>
      </w:r>
    </w:p>
    <w:p w14:paraId="00000018" w14:textId="327C467B" w:rsidR="008D10BB" w:rsidRDefault="00FA6FEC" w:rsidP="00D739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420" w:firstLineChars="0" w:firstLine="0"/>
        <w:rPr>
          <w:rFonts w:ascii="IPAex明朝" w:eastAsia="IPAex明朝" w:hAnsi="IPAex明朝" w:cs="IPAex明朝"/>
          <w:color w:val="000000"/>
          <w:sz w:val="20"/>
          <w:szCs w:val="20"/>
        </w:rPr>
      </w:pPr>
      <w:r>
        <w:rPr>
          <w:rFonts w:ascii="IPAex明朝" w:eastAsia="IPAex明朝" w:hAnsi="IPAex明朝" w:cs="IPAex明朝"/>
          <w:color w:val="000000"/>
          <w:sz w:val="20"/>
          <w:szCs w:val="20"/>
        </w:rPr>
        <w:t>図・表、注、引証文献を含む。表紙、要旨は含まない。Wordか一太郎で作成し、手書き原稿は認めない。但し、図・表が多数にのぼる場合は、あらかじめ</w:t>
      </w:r>
      <w:r w:rsidRPr="00D739E4">
        <w:rPr>
          <w:rFonts w:ascii="ＭＳ 明朝" w:eastAsia="ＭＳ 明朝" w:hAnsi="ＭＳ 明朝" w:cs="ＭＳ 明朝" w:hint="eastAsia"/>
          <w:color w:val="000000"/>
          <w:sz w:val="20"/>
          <w:szCs w:val="20"/>
        </w:rPr>
        <w:t>相談</w:t>
      </w:r>
      <w:r>
        <w:rPr>
          <w:rFonts w:ascii="IPAex明朝" w:eastAsia="IPAex明朝" w:hAnsi="IPAex明朝" w:cs="IPAex明朝"/>
          <w:color w:val="000000"/>
          <w:sz w:val="20"/>
          <w:szCs w:val="20"/>
        </w:rPr>
        <w:t>すること。</w:t>
      </w:r>
    </w:p>
    <w:p w14:paraId="00000019" w14:textId="77777777" w:rsidR="008D10BB" w:rsidRDefault="00FA6F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IPAex明朝" w:eastAsia="IPAex明朝" w:hAnsi="IPAex明朝" w:cs="IPAex明朝"/>
          <w:color w:val="000000"/>
          <w:sz w:val="20"/>
          <w:szCs w:val="20"/>
        </w:rPr>
      </w:pPr>
      <w:r>
        <w:rPr>
          <w:rFonts w:ascii="IPAex明朝" w:eastAsia="IPAex明朝" w:hAnsi="IPAex明朝" w:cs="IPAex明朝"/>
          <w:color w:val="000000"/>
          <w:sz w:val="20"/>
          <w:szCs w:val="20"/>
        </w:rPr>
        <w:t xml:space="preserve">　</w:t>
      </w:r>
    </w:p>
    <w:p w14:paraId="0000001A" w14:textId="77777777" w:rsidR="008D10BB" w:rsidRDefault="00FA6F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IPAex明朝" w:eastAsia="IPAex明朝" w:hAnsi="IPAex明朝" w:cs="IPAex明朝"/>
          <w:color w:val="000000"/>
          <w:sz w:val="20"/>
          <w:szCs w:val="20"/>
        </w:rPr>
      </w:pPr>
      <w:r>
        <w:rPr>
          <w:rFonts w:ascii="IPAex明朝" w:eastAsia="IPAex明朝" w:hAnsi="IPAex明朝" w:cs="IPAex明朝"/>
          <w:color w:val="000000"/>
          <w:sz w:val="20"/>
          <w:szCs w:val="20"/>
        </w:rPr>
        <w:t>５．要旨</w:t>
      </w:r>
    </w:p>
    <w:p w14:paraId="0000001B" w14:textId="77777777" w:rsidR="008D10BB" w:rsidRDefault="00FA6FEC" w:rsidP="00FA6F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00" w:hangingChars="200" w:hanging="402"/>
        <w:rPr>
          <w:rFonts w:ascii="IPAex明朝" w:eastAsia="IPAex明朝" w:hAnsi="IPAex明朝" w:cs="IPAex明朝"/>
          <w:color w:val="000000"/>
          <w:sz w:val="20"/>
          <w:szCs w:val="20"/>
        </w:rPr>
      </w:pPr>
      <w:r>
        <w:rPr>
          <w:rFonts w:ascii="IPAex明朝" w:eastAsia="IPAex明朝" w:hAnsi="IPAex明朝" w:cs="IPAex明朝"/>
          <w:b/>
          <w:color w:val="000000"/>
          <w:sz w:val="20"/>
          <w:szCs w:val="20"/>
        </w:rPr>
        <w:t xml:space="preserve">　　</w:t>
      </w:r>
      <w:r>
        <w:rPr>
          <w:rFonts w:ascii="IPAex明朝" w:eastAsia="IPAex明朝" w:hAnsi="IPAex明朝" w:cs="IPAex明朝"/>
          <w:color w:val="000000"/>
          <w:sz w:val="20"/>
          <w:szCs w:val="20"/>
        </w:rPr>
        <w:t>邦文論文・欧文論文にかかわらず、800字程度の日本語要旨を、論文のタイトルと氏名を明記の上、別紙添付すること。</w:t>
      </w:r>
    </w:p>
    <w:p w14:paraId="0000001C" w14:textId="77777777" w:rsidR="008D10BB" w:rsidRDefault="00FA6FEC" w:rsidP="00FA6F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00" w:firstLine="400"/>
        <w:rPr>
          <w:rFonts w:ascii="IPAex明朝" w:eastAsia="IPAex明朝" w:hAnsi="IPAex明朝" w:cs="IPAex明朝"/>
          <w:color w:val="000000"/>
          <w:sz w:val="20"/>
          <w:szCs w:val="20"/>
        </w:rPr>
      </w:pPr>
      <w:r>
        <w:rPr>
          <w:rFonts w:ascii="IPAex明朝" w:eastAsia="IPAex明朝" w:hAnsi="IPAex明朝" w:cs="IPAex明朝"/>
          <w:color w:val="000000"/>
          <w:sz w:val="20"/>
          <w:szCs w:val="20"/>
        </w:rPr>
        <w:t>執筆者が希望する場合、英文あるいは仏文の要旨も付け加えることができる。</w:t>
      </w:r>
    </w:p>
    <w:p w14:paraId="0000001D" w14:textId="77777777" w:rsidR="008D10BB" w:rsidRDefault="008D10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IPAex明朝" w:eastAsia="IPAex明朝" w:hAnsi="IPAex明朝" w:cs="IPAex明朝"/>
          <w:color w:val="FF0000"/>
          <w:sz w:val="20"/>
          <w:szCs w:val="20"/>
        </w:rPr>
      </w:pPr>
    </w:p>
    <w:p w14:paraId="0000001E" w14:textId="77777777" w:rsidR="008D10BB" w:rsidRDefault="00FA6F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IPAex明朝" w:eastAsia="IPAex明朝" w:hAnsi="IPAex明朝" w:cs="IPAex明朝"/>
          <w:color w:val="000000"/>
          <w:sz w:val="20"/>
          <w:szCs w:val="20"/>
        </w:rPr>
      </w:pPr>
      <w:r>
        <w:rPr>
          <w:rFonts w:ascii="IPAex明朝" w:eastAsia="IPAex明朝" w:hAnsi="IPAex明朝" w:cs="IPAex明朝"/>
          <w:color w:val="000000"/>
          <w:sz w:val="20"/>
          <w:szCs w:val="20"/>
        </w:rPr>
        <w:t>６．提出条件</w:t>
      </w:r>
    </w:p>
    <w:p w14:paraId="0000001F" w14:textId="77777777" w:rsidR="008D10BB" w:rsidRDefault="00FA6F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IPAex明朝" w:eastAsia="IPAex明朝" w:hAnsi="IPAex明朝" w:cs="IPAex明朝"/>
          <w:color w:val="000000"/>
          <w:sz w:val="20"/>
          <w:szCs w:val="20"/>
        </w:rPr>
      </w:pPr>
      <w:r>
        <w:rPr>
          <w:rFonts w:ascii="IPAex明朝" w:eastAsia="IPAex明朝" w:hAnsi="IPAex明朝" w:cs="IPAex明朝"/>
          <w:b/>
          <w:color w:val="000000"/>
          <w:sz w:val="20"/>
          <w:szCs w:val="20"/>
        </w:rPr>
        <w:t xml:space="preserve">　　</w:t>
      </w:r>
      <w:r>
        <w:rPr>
          <w:rFonts w:ascii="IPAex明朝" w:eastAsia="IPAex明朝" w:hAnsi="IPAex明朝" w:cs="IPAex明朝"/>
          <w:color w:val="000000"/>
          <w:sz w:val="20"/>
          <w:szCs w:val="20"/>
        </w:rPr>
        <w:t>完全原稿とすること。</w:t>
      </w:r>
      <w:r>
        <w:rPr>
          <w:rFonts w:ascii="IPAex明朝" w:eastAsia="IPAex明朝" w:hAnsi="IPAex明朝" w:cs="IPAex明朝"/>
          <w:b/>
          <w:color w:val="000000"/>
          <w:sz w:val="20"/>
          <w:szCs w:val="20"/>
        </w:rPr>
        <w:t xml:space="preserve">　</w:t>
      </w:r>
    </w:p>
    <w:p w14:paraId="00000020" w14:textId="77777777" w:rsidR="008D10BB" w:rsidRDefault="008D10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IPAex明朝" w:eastAsia="IPAex明朝" w:hAnsi="IPAex明朝" w:cs="IPAex明朝"/>
          <w:color w:val="000000"/>
          <w:sz w:val="20"/>
          <w:szCs w:val="20"/>
        </w:rPr>
      </w:pPr>
    </w:p>
    <w:p w14:paraId="00000021" w14:textId="77777777" w:rsidR="008D10BB" w:rsidRDefault="00FA6F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IPAex明朝" w:eastAsia="IPAex明朝" w:hAnsi="IPAex明朝" w:cs="IPAex明朝"/>
          <w:color w:val="000000"/>
          <w:sz w:val="20"/>
          <w:szCs w:val="20"/>
        </w:rPr>
      </w:pPr>
      <w:r>
        <w:rPr>
          <w:rFonts w:ascii="IPAex明朝" w:eastAsia="IPAex明朝" w:hAnsi="IPAex明朝" w:cs="IPAex明朝"/>
          <w:color w:val="000000"/>
          <w:sz w:val="20"/>
          <w:szCs w:val="20"/>
        </w:rPr>
        <w:t>７．エントリーについて</w:t>
      </w:r>
    </w:p>
    <w:p w14:paraId="00000022" w14:textId="77777777" w:rsidR="008D10BB" w:rsidRDefault="00FA6FEC" w:rsidP="00FA6F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2" w:left="424" w:firstLineChars="0" w:firstLine="0"/>
        <w:rPr>
          <w:rFonts w:ascii="IPAex明朝" w:eastAsia="IPAex明朝" w:hAnsi="IPAex明朝" w:cs="IPAex明朝"/>
          <w:color w:val="000000"/>
          <w:sz w:val="20"/>
          <w:szCs w:val="20"/>
          <w:u w:val="single"/>
        </w:rPr>
      </w:pPr>
      <w:r>
        <w:rPr>
          <w:rFonts w:ascii="IPAex明朝" w:eastAsia="IPAex明朝" w:hAnsi="IPAex明朝" w:cs="IPAex明朝"/>
          <w:color w:val="000000"/>
          <w:sz w:val="20"/>
          <w:szCs w:val="20"/>
        </w:rPr>
        <w:t>投稿予定者（教員を含む）は、期日までに必ず言語・文学研究センターに申し込むこと。エントリー方法、スケジュールについては別紙参照。</w:t>
      </w:r>
    </w:p>
    <w:p w14:paraId="00000024" w14:textId="77777777" w:rsidR="008D10BB" w:rsidRDefault="008D10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IPAex明朝" w:eastAsia="IPAex明朝" w:hAnsi="IPAex明朝" w:cs="IPAex明朝"/>
          <w:color w:val="FF0000"/>
          <w:sz w:val="20"/>
          <w:szCs w:val="20"/>
        </w:rPr>
      </w:pPr>
    </w:p>
    <w:p w14:paraId="00000025" w14:textId="77777777" w:rsidR="008D10BB" w:rsidRDefault="00FA6F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IPAex明朝" w:eastAsia="IPAex明朝" w:hAnsi="IPAex明朝" w:cs="IPAex明朝"/>
          <w:color w:val="000000"/>
          <w:sz w:val="20"/>
          <w:szCs w:val="20"/>
        </w:rPr>
      </w:pPr>
      <w:r>
        <w:rPr>
          <w:rFonts w:ascii="IPAex明朝" w:eastAsia="IPAex明朝" w:hAnsi="IPAex明朝" w:cs="IPAex明朝"/>
          <w:color w:val="000000"/>
          <w:sz w:val="20"/>
          <w:szCs w:val="20"/>
        </w:rPr>
        <w:t>８．提出について</w:t>
      </w:r>
    </w:p>
    <w:p w14:paraId="00000026" w14:textId="77777777" w:rsidR="008D10BB" w:rsidRDefault="00FA6F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IPAex明朝" w:eastAsia="IPAex明朝" w:hAnsi="IPAex明朝" w:cs="IPAex明朝"/>
          <w:color w:val="000000"/>
          <w:sz w:val="20"/>
          <w:szCs w:val="20"/>
        </w:rPr>
      </w:pPr>
      <w:r>
        <w:rPr>
          <w:rFonts w:ascii="IPAex明朝" w:eastAsia="IPAex明朝" w:hAnsi="IPAex明朝" w:cs="IPAex明朝"/>
          <w:color w:val="000000"/>
          <w:sz w:val="20"/>
          <w:szCs w:val="20"/>
        </w:rPr>
        <w:t xml:space="preserve">　　論文・要旨ともに、必ずWordファイルとPDFファイル両方をメールに添付しての投稿とする。</w:t>
      </w:r>
    </w:p>
    <w:p w14:paraId="00000027" w14:textId="1A1658C4" w:rsidR="008D10BB" w:rsidRPr="00B81979" w:rsidRDefault="00FA6F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IPAex明朝" w:eastAsia="IPAex明朝" w:hAnsi="IPAex明朝" w:cs="IPAex明朝"/>
          <w:color w:val="000000" w:themeColor="text1"/>
          <w:sz w:val="20"/>
          <w:szCs w:val="20"/>
        </w:rPr>
      </w:pPr>
      <w:r>
        <w:rPr>
          <w:rFonts w:ascii="IPAex明朝" w:eastAsia="IPAex明朝" w:hAnsi="IPAex明朝" w:cs="IPAex明朝"/>
          <w:color w:val="000000"/>
          <w:sz w:val="20"/>
          <w:szCs w:val="20"/>
        </w:rPr>
        <w:t xml:space="preserve">　　提出期限：</w:t>
      </w:r>
      <w:bookmarkStart w:id="0" w:name="_GoBack"/>
      <w:r w:rsidRPr="00B81979">
        <w:rPr>
          <w:rFonts w:ascii="IPAex明朝" w:eastAsia="IPAex明朝" w:hAnsi="IPAex明朝" w:cs="IPAex明朝"/>
          <w:b/>
          <w:color w:val="000000" w:themeColor="text1"/>
          <w:sz w:val="20"/>
          <w:szCs w:val="20"/>
        </w:rPr>
        <w:t>202</w:t>
      </w:r>
      <w:r w:rsidR="00B81979" w:rsidRPr="00B81979">
        <w:rPr>
          <w:rFonts w:ascii="IPAex明朝" w:eastAsia="IPAex明朝" w:hAnsi="IPAex明朝" w:cs="IPAex明朝"/>
          <w:b/>
          <w:color w:val="000000" w:themeColor="text1"/>
          <w:sz w:val="20"/>
          <w:szCs w:val="20"/>
        </w:rPr>
        <w:t>4</w:t>
      </w:r>
      <w:r w:rsidRPr="00B81979">
        <w:rPr>
          <w:rFonts w:ascii="IPAex明朝" w:eastAsia="IPAex明朝" w:hAnsi="IPAex明朝" w:cs="IPAex明朝"/>
          <w:b/>
          <w:color w:val="000000" w:themeColor="text1"/>
          <w:sz w:val="20"/>
          <w:szCs w:val="20"/>
        </w:rPr>
        <w:t>年</w:t>
      </w:r>
      <w:r w:rsidRPr="00B81979">
        <w:rPr>
          <w:rFonts w:ascii="IPAex明朝" w:eastAsiaTheme="minorEastAsia" w:hAnsi="IPAex明朝" w:cs="IPAex明朝" w:hint="eastAsia"/>
          <w:b/>
          <w:color w:val="000000" w:themeColor="text1"/>
          <w:sz w:val="20"/>
          <w:szCs w:val="20"/>
        </w:rPr>
        <w:t>9</w:t>
      </w:r>
      <w:r w:rsidRPr="00B81979">
        <w:rPr>
          <w:rFonts w:ascii="IPAex明朝" w:eastAsia="IPAex明朝" w:hAnsi="IPAex明朝" w:cs="IPAex明朝"/>
          <w:b/>
          <w:color w:val="000000" w:themeColor="text1"/>
          <w:sz w:val="20"/>
          <w:szCs w:val="20"/>
        </w:rPr>
        <w:t>月</w:t>
      </w:r>
      <w:r w:rsidR="00B81979" w:rsidRPr="00B81979">
        <w:rPr>
          <w:rFonts w:ascii="IPAex明朝" w:eastAsiaTheme="minorEastAsia" w:hAnsi="IPAex明朝" w:cs="IPAex明朝" w:hint="eastAsia"/>
          <w:b/>
          <w:color w:val="000000" w:themeColor="text1"/>
          <w:sz w:val="20"/>
          <w:szCs w:val="20"/>
        </w:rPr>
        <w:t>18</w:t>
      </w:r>
      <w:r w:rsidRPr="00B81979">
        <w:rPr>
          <w:rFonts w:ascii="IPAex明朝" w:eastAsia="IPAex明朝" w:hAnsi="IPAex明朝" w:cs="IPAex明朝"/>
          <w:b/>
          <w:color w:val="000000" w:themeColor="text1"/>
          <w:sz w:val="20"/>
          <w:szCs w:val="20"/>
        </w:rPr>
        <w:t>日（</w:t>
      </w:r>
      <w:r w:rsidRPr="00B81979">
        <w:rPr>
          <w:rFonts w:asciiTheme="minorEastAsia" w:eastAsiaTheme="minorEastAsia" w:hAnsiTheme="minorEastAsia" w:cs="IPAex明朝" w:hint="eastAsia"/>
          <w:b/>
          <w:color w:val="000000" w:themeColor="text1"/>
          <w:sz w:val="20"/>
          <w:szCs w:val="20"/>
        </w:rPr>
        <w:t>水</w:t>
      </w:r>
      <w:r w:rsidRPr="00B81979">
        <w:rPr>
          <w:rFonts w:ascii="IPAex明朝" w:eastAsia="IPAex明朝" w:hAnsi="IPAex明朝" w:cs="IPAex明朝"/>
          <w:b/>
          <w:color w:val="000000" w:themeColor="text1"/>
          <w:sz w:val="20"/>
          <w:szCs w:val="20"/>
        </w:rPr>
        <w:t>）16時30分厳守</w:t>
      </w:r>
    </w:p>
    <w:bookmarkEnd w:id="0"/>
    <w:p w14:paraId="00000028" w14:textId="312DF0A4" w:rsidR="008D10BB" w:rsidRDefault="00FA6FEC" w:rsidP="00FA6F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2" w:left="426" w:hanging="2"/>
        <w:rPr>
          <w:rFonts w:ascii="IPAex明朝" w:eastAsia="IPAex明朝" w:hAnsi="IPAex明朝" w:cs="IPAex明朝"/>
          <w:color w:val="000000"/>
          <w:sz w:val="20"/>
          <w:szCs w:val="20"/>
        </w:rPr>
      </w:pPr>
      <w:r>
        <w:rPr>
          <w:rFonts w:ascii="IPAex明朝" w:eastAsia="IPAex明朝" w:hAnsi="IPAex明朝" w:cs="IPAex明朝"/>
          <w:color w:val="000000"/>
          <w:sz w:val="20"/>
          <w:szCs w:val="20"/>
        </w:rPr>
        <w:t>＊提出期限は厳守。また、「６. 提出条件」を満たしていない場合、提出期限以降の再提出は認めない。</w:t>
      </w:r>
    </w:p>
    <w:p w14:paraId="00000029" w14:textId="77777777" w:rsidR="008D10BB" w:rsidRDefault="008D10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IPAex明朝" w:eastAsia="IPAex明朝" w:hAnsi="IPAex明朝" w:cs="IPAex明朝"/>
          <w:color w:val="000000"/>
          <w:sz w:val="20"/>
          <w:szCs w:val="20"/>
        </w:rPr>
      </w:pPr>
    </w:p>
    <w:p w14:paraId="0000002A" w14:textId="77777777" w:rsidR="008D10BB" w:rsidRDefault="00FA6F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IPAex明朝" w:eastAsia="IPAex明朝" w:hAnsi="IPAex明朝" w:cs="IPAex明朝"/>
          <w:color w:val="000000"/>
          <w:sz w:val="20"/>
          <w:szCs w:val="20"/>
        </w:rPr>
      </w:pPr>
      <w:r>
        <w:rPr>
          <w:rFonts w:ascii="IPAex明朝" w:eastAsia="IPAex明朝" w:hAnsi="IPAex明朝" w:cs="IPAex明朝"/>
          <w:color w:val="000000"/>
          <w:sz w:val="20"/>
          <w:szCs w:val="20"/>
        </w:rPr>
        <w:lastRenderedPageBreak/>
        <w:t>９．提出先</w:t>
      </w:r>
    </w:p>
    <w:p w14:paraId="0000002B" w14:textId="77777777" w:rsidR="008D10BB" w:rsidRDefault="00FA6F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IPAex明朝" w:eastAsia="IPAex明朝" w:hAnsi="IPAex明朝" w:cs="IPAex明朝"/>
          <w:color w:val="000000"/>
          <w:sz w:val="20"/>
          <w:szCs w:val="20"/>
        </w:rPr>
      </w:pPr>
      <w:r>
        <w:rPr>
          <w:rFonts w:ascii="IPAex明朝" w:eastAsia="IPAex明朝" w:hAnsi="IPAex明朝" w:cs="IPAex明朝"/>
          <w:b/>
          <w:color w:val="000000"/>
          <w:sz w:val="20"/>
          <w:szCs w:val="20"/>
        </w:rPr>
        <w:t xml:space="preserve">　　</w:t>
      </w:r>
      <w:r>
        <w:rPr>
          <w:rFonts w:ascii="IPAex明朝" w:eastAsia="IPAex明朝" w:hAnsi="IPAex明朝" w:cs="IPAex明朝"/>
          <w:color w:val="000000"/>
          <w:sz w:val="20"/>
          <w:szCs w:val="20"/>
        </w:rPr>
        <w:t>白百合女子大学言語・文学研究センター　メールアドレス：gbkc@shirayuri.ac.jp</w:t>
      </w:r>
    </w:p>
    <w:p w14:paraId="0000002C" w14:textId="77777777" w:rsidR="008D10BB" w:rsidRDefault="008D10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IPAex明朝" w:eastAsia="IPAex明朝" w:hAnsi="IPAex明朝" w:cs="IPAex明朝"/>
          <w:color w:val="000000"/>
          <w:sz w:val="20"/>
          <w:szCs w:val="20"/>
        </w:rPr>
      </w:pPr>
    </w:p>
    <w:p w14:paraId="0000002D" w14:textId="72F274A6" w:rsidR="008D10BB" w:rsidRDefault="00FA6F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IPAex明朝" w:eastAsia="IPAex明朝" w:hAnsi="IPAex明朝" w:cs="IPAex明朝"/>
          <w:color w:val="000000"/>
          <w:sz w:val="20"/>
          <w:szCs w:val="20"/>
        </w:rPr>
      </w:pPr>
      <w:bookmarkStart w:id="1" w:name="_heading=h.gjdgxs" w:colFirst="0" w:colLast="0"/>
      <w:bookmarkEnd w:id="1"/>
      <w:r>
        <w:rPr>
          <w:rFonts w:ascii="IPAex明朝" w:eastAsia="IPAex明朝" w:hAnsi="IPAex明朝" w:cs="IPAex明朝"/>
          <w:color w:val="000000"/>
          <w:sz w:val="20"/>
          <w:szCs w:val="20"/>
        </w:rPr>
        <w:t>10．採否</w:t>
      </w:r>
    </w:p>
    <w:p w14:paraId="0000002E" w14:textId="77777777" w:rsidR="008D10BB" w:rsidRDefault="00FA6FEC" w:rsidP="00FA6F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00" w:hangingChars="200" w:hanging="402"/>
        <w:rPr>
          <w:rFonts w:ascii="IPAex明朝" w:eastAsia="IPAex明朝" w:hAnsi="IPAex明朝" w:cs="IPAex明朝"/>
          <w:color w:val="FF0000"/>
          <w:sz w:val="20"/>
          <w:szCs w:val="20"/>
        </w:rPr>
      </w:pPr>
      <w:r>
        <w:rPr>
          <w:rFonts w:ascii="IPAex明朝" w:eastAsia="IPAex明朝" w:hAnsi="IPAex明朝" w:cs="IPAex明朝"/>
          <w:b/>
          <w:color w:val="000000"/>
          <w:sz w:val="20"/>
          <w:szCs w:val="20"/>
        </w:rPr>
        <w:t xml:space="preserve">　　</w:t>
      </w:r>
      <w:r>
        <w:rPr>
          <w:rFonts w:ascii="IPAex明朝" w:eastAsia="IPAex明朝" w:hAnsi="IPAex明朝" w:cs="IPAex明朝"/>
          <w:color w:val="000000"/>
          <w:sz w:val="20"/>
          <w:szCs w:val="20"/>
        </w:rPr>
        <w:t>投稿論文の採否は本誌編集委員が審査し、総合評価A＝論集掲載決定、B=再提出後再査読、C=掲載見送りの三段階で評価して、その結果を投稿者に連絡する。</w:t>
      </w:r>
    </w:p>
    <w:p w14:paraId="0000002F" w14:textId="77777777" w:rsidR="008D10BB" w:rsidRDefault="008D10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IPAex明朝" w:eastAsia="IPAex明朝" w:hAnsi="IPAex明朝" w:cs="IPAex明朝"/>
          <w:color w:val="000000"/>
          <w:sz w:val="20"/>
          <w:szCs w:val="20"/>
        </w:rPr>
      </w:pPr>
    </w:p>
    <w:p w14:paraId="00000030" w14:textId="77777777" w:rsidR="008D10BB" w:rsidRDefault="00FA6F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IPAex明朝" w:eastAsia="IPAex明朝" w:hAnsi="IPAex明朝" w:cs="IPAex明朝"/>
          <w:color w:val="000000"/>
          <w:sz w:val="20"/>
          <w:szCs w:val="20"/>
        </w:rPr>
      </w:pPr>
      <w:r>
        <w:rPr>
          <w:rFonts w:ascii="IPAex明朝" w:eastAsia="IPAex明朝" w:hAnsi="IPAex明朝" w:cs="IPAex明朝"/>
          <w:color w:val="000000"/>
          <w:sz w:val="20"/>
          <w:szCs w:val="20"/>
        </w:rPr>
        <w:t>11.　電子化・公開と著作権について</w:t>
      </w:r>
    </w:p>
    <w:p w14:paraId="00000031" w14:textId="5EF16912" w:rsidR="008D10BB" w:rsidRDefault="00FA6FEC" w:rsidP="00FA6F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8" w:hangingChars="200" w:hanging="400"/>
        <w:rPr>
          <w:rFonts w:ascii="IPAex明朝" w:eastAsia="IPAex明朝" w:hAnsi="IPAex明朝" w:cs="IPAex明朝"/>
          <w:color w:val="000000"/>
          <w:sz w:val="20"/>
          <w:szCs w:val="20"/>
        </w:rPr>
      </w:pPr>
      <w:r>
        <w:rPr>
          <w:rFonts w:ascii="IPAex明朝" w:eastAsia="IPAex明朝" w:hAnsi="IPAex明朝" w:cs="IPAex明朝"/>
          <w:color w:val="000000"/>
          <w:sz w:val="20"/>
          <w:szCs w:val="20"/>
        </w:rPr>
        <w:t xml:space="preserve">　　本誌に掲載された著作物の著作権は著者に帰属する。当該著作物は、「クリエイティブ・コモンズ 表示-非営利-改変禁止4.0国際(CC BY-NC-ND 4.0)ライセンス」及びその後継版のもと、白百合女子大学学術機関リポジトリで公開する。なお、執筆者がその他のクリエイティブ・コモンズ・ライセンスの選択を希望する場合は、原稿採用後に、センターから送る「学術リポジトリ「内容記述」記載データシート」に</w:t>
      </w:r>
      <w:r w:rsidR="008C352D">
        <w:rPr>
          <w:rFonts w:ascii="IPAex明朝" w:eastAsia="IPAex明朝" w:hAnsi="IPAex明朝" w:cs="IPAex明朝"/>
          <w:color w:val="000000"/>
          <w:sz w:val="20"/>
          <w:szCs w:val="20"/>
        </w:rPr>
        <w:t>その旨を</w:t>
      </w:r>
      <w:r>
        <w:rPr>
          <w:rFonts w:ascii="IPAex明朝" w:eastAsia="IPAex明朝" w:hAnsi="IPAex明朝" w:cs="IPAex明朝"/>
          <w:color w:val="000000"/>
          <w:sz w:val="20"/>
          <w:szCs w:val="20"/>
        </w:rPr>
        <w:t>記載すること。</w:t>
      </w:r>
      <w:r w:rsidR="008C352D">
        <w:rPr>
          <w:rFonts w:asciiTheme="minorEastAsia" w:eastAsiaTheme="minorEastAsia" w:hAnsiTheme="minorEastAsia" w:cs="IPAex明朝" w:hint="eastAsia"/>
          <w:color w:val="000000"/>
          <w:sz w:val="20"/>
          <w:szCs w:val="20"/>
        </w:rPr>
        <w:t>また、</w:t>
      </w:r>
      <w:r>
        <w:rPr>
          <w:rFonts w:ascii="IPAex明朝" w:eastAsia="IPAex明朝" w:hAnsi="IPAex明朝" w:cs="IPAex明朝"/>
          <w:color w:val="000000"/>
          <w:sz w:val="20"/>
          <w:szCs w:val="20"/>
        </w:rPr>
        <w:t>執筆者が当該許諾に同意しない場合は、その旨を「学術リポジトリ「内容記述」記載データシート」に記載すること。その意思表明のない場合は、同意したものと見なす。</w:t>
      </w:r>
    </w:p>
    <w:p w14:paraId="00000032" w14:textId="77777777" w:rsidR="008D10BB" w:rsidRDefault="008D10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IPAex明朝" w:eastAsia="IPAex明朝" w:hAnsi="IPAex明朝" w:cs="IPAex明朝"/>
          <w:color w:val="000000"/>
          <w:sz w:val="20"/>
          <w:szCs w:val="20"/>
        </w:rPr>
      </w:pPr>
    </w:p>
    <w:p w14:paraId="00000033" w14:textId="77777777" w:rsidR="008D10BB" w:rsidRDefault="00FA6F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IPAex明朝" w:eastAsia="IPAex明朝" w:hAnsi="IPAex明朝" w:cs="IPAex明朝"/>
          <w:color w:val="000000"/>
          <w:sz w:val="20"/>
          <w:szCs w:val="20"/>
        </w:rPr>
      </w:pPr>
      <w:r>
        <w:rPr>
          <w:rFonts w:ascii="IPAex明朝" w:eastAsia="IPAex明朝" w:hAnsi="IPAex明朝" w:cs="IPAex明朝"/>
          <w:color w:val="000000"/>
          <w:sz w:val="20"/>
          <w:szCs w:val="20"/>
        </w:rPr>
        <w:t>12.　備考</w:t>
      </w:r>
    </w:p>
    <w:p w14:paraId="00000034" w14:textId="77777777" w:rsidR="008D10BB" w:rsidRDefault="00FA6FEC" w:rsidP="00FA6F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420" w:firstLineChars="0" w:firstLine="0"/>
        <w:rPr>
          <w:rFonts w:ascii="IPAex明朝" w:eastAsia="IPAex明朝" w:hAnsi="IPAex明朝" w:cs="IPAex明朝"/>
          <w:color w:val="000000"/>
          <w:sz w:val="20"/>
          <w:szCs w:val="20"/>
        </w:rPr>
      </w:pPr>
      <w:r>
        <w:rPr>
          <w:rFonts w:ascii="IPAex明朝" w:eastAsia="IPAex明朝" w:hAnsi="IPAex明朝" w:cs="IPAex明朝"/>
          <w:color w:val="000000"/>
          <w:sz w:val="20"/>
          <w:szCs w:val="20"/>
        </w:rPr>
        <w:t>原則として校正段階での大幅な加筆、修正は認めない。</w:t>
      </w:r>
    </w:p>
    <w:p w14:paraId="00000035" w14:textId="5915AA37" w:rsidR="008D10BB" w:rsidRDefault="00FA6FEC" w:rsidP="00FA6F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420" w:firstLineChars="0" w:firstLine="0"/>
        <w:rPr>
          <w:rFonts w:ascii="IPAex明朝" w:eastAsia="IPAex明朝" w:hAnsi="IPAex明朝" w:cs="IPAex明朝"/>
          <w:color w:val="000000"/>
          <w:sz w:val="20"/>
          <w:szCs w:val="20"/>
        </w:rPr>
      </w:pPr>
      <w:r>
        <w:rPr>
          <w:rFonts w:ascii="IPAex明朝" w:eastAsia="IPAex明朝" w:hAnsi="IPAex明朝" w:cs="IPAex明朝"/>
          <w:color w:val="000000"/>
          <w:sz w:val="20"/>
          <w:szCs w:val="20"/>
        </w:rPr>
        <w:t>採用論文の執筆者には、本誌２冊と抜き刷り50部を贈る。本誌を３冊以上、抜き刷りを51部以上希望する場合は、</w:t>
      </w:r>
      <w:r w:rsidR="008C352D">
        <w:rPr>
          <w:rFonts w:asciiTheme="minorEastAsia" w:eastAsiaTheme="minorEastAsia" w:hAnsiTheme="minorEastAsia" w:cs="IPAex明朝" w:hint="eastAsia"/>
          <w:color w:val="000000"/>
          <w:sz w:val="20"/>
          <w:szCs w:val="20"/>
        </w:rPr>
        <w:t>掲載決定</w:t>
      </w:r>
      <w:r>
        <w:rPr>
          <w:rFonts w:ascii="IPAex明朝" w:eastAsia="IPAex明朝" w:hAnsi="IPAex明朝" w:cs="IPAex明朝"/>
          <w:color w:val="000000"/>
          <w:sz w:val="20"/>
          <w:szCs w:val="20"/>
        </w:rPr>
        <w:t>の段階で申し出ること。別途有料にて対応する。</w:t>
      </w:r>
    </w:p>
    <w:p w14:paraId="00000036" w14:textId="77777777" w:rsidR="008D10BB" w:rsidRDefault="008D10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 w:val="20"/>
          <w:szCs w:val="20"/>
        </w:rPr>
      </w:pPr>
    </w:p>
    <w:sectPr w:rsidR="008D10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FB731" w14:textId="77777777" w:rsidR="00EF3104" w:rsidRDefault="00EF3104" w:rsidP="005804DF">
      <w:pPr>
        <w:spacing w:line="240" w:lineRule="auto"/>
        <w:ind w:left="0" w:hanging="2"/>
      </w:pPr>
      <w:r>
        <w:separator/>
      </w:r>
    </w:p>
  </w:endnote>
  <w:endnote w:type="continuationSeparator" w:id="0">
    <w:p w14:paraId="3FA1004A" w14:textId="77777777" w:rsidR="00EF3104" w:rsidRDefault="00EF3104" w:rsidP="005804D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PAex明朝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FFFDC" w14:textId="77777777" w:rsidR="005804DF" w:rsidRDefault="005804DF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A023B" w14:textId="77777777" w:rsidR="005804DF" w:rsidRDefault="005804DF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265F9" w14:textId="77777777" w:rsidR="005804DF" w:rsidRDefault="005804DF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BFF94" w14:textId="77777777" w:rsidR="00EF3104" w:rsidRDefault="00EF3104" w:rsidP="005804DF">
      <w:pPr>
        <w:spacing w:line="240" w:lineRule="auto"/>
        <w:ind w:left="0" w:hanging="2"/>
      </w:pPr>
      <w:r>
        <w:separator/>
      </w:r>
    </w:p>
  </w:footnote>
  <w:footnote w:type="continuationSeparator" w:id="0">
    <w:p w14:paraId="227E991B" w14:textId="77777777" w:rsidR="00EF3104" w:rsidRDefault="00EF3104" w:rsidP="005804D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A5037" w14:textId="77777777" w:rsidR="005804DF" w:rsidRDefault="005804DF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C57FF" w14:textId="77777777" w:rsidR="005804DF" w:rsidRDefault="005804DF">
    <w:pPr>
      <w:pStyle w:val="a5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DD706" w14:textId="77777777" w:rsidR="005804DF" w:rsidRDefault="005804DF">
    <w:pPr>
      <w:pStyle w:val="a5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0BB"/>
    <w:rsid w:val="0003316C"/>
    <w:rsid w:val="003C14F1"/>
    <w:rsid w:val="005804DF"/>
    <w:rsid w:val="006651AD"/>
    <w:rsid w:val="006B2773"/>
    <w:rsid w:val="007A0A9A"/>
    <w:rsid w:val="008C352D"/>
    <w:rsid w:val="008D10BB"/>
    <w:rsid w:val="009D628B"/>
    <w:rsid w:val="00A16C55"/>
    <w:rsid w:val="00B81979"/>
    <w:rsid w:val="00D31300"/>
    <w:rsid w:val="00D36E3C"/>
    <w:rsid w:val="00D739E4"/>
    <w:rsid w:val="00EF3104"/>
    <w:rsid w:val="00F6241B"/>
    <w:rsid w:val="00FA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0C985D"/>
  <w15:docId w15:val="{13C9BA2F-450F-4D55-9B5C-CE367AAD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游ゴシック" w:hAnsi="Calibri"/>
      <w:kern w:val="2"/>
      <w:position w:val="-1"/>
      <w:sz w:val="21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Date"/>
    <w:basedOn w:val="a"/>
    <w:next w:val="a"/>
  </w:style>
  <w:style w:type="paragraph" w:styleId="a5">
    <w:name w:val="header"/>
    <w:basedOn w:val="a"/>
    <w:qFormat/>
    <w:pPr>
      <w:tabs>
        <w:tab w:val="center" w:pos="4252"/>
        <w:tab w:val="right" w:pos="8504"/>
      </w:tabs>
    </w:pPr>
  </w:style>
  <w:style w:type="character" w:customStyle="1" w:styleId="a6">
    <w:name w:val="ヘッダ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7">
    <w:name w:val="footer"/>
    <w:basedOn w:val="a"/>
    <w:qFormat/>
    <w:pPr>
      <w:tabs>
        <w:tab w:val="center" w:pos="4252"/>
        <w:tab w:val="right" w:pos="8504"/>
      </w:tabs>
    </w:pPr>
  </w:style>
  <w:style w:type="character" w:customStyle="1" w:styleId="a8">
    <w:name w:val="フッタ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9">
    <w:name w:val="Balloon Text"/>
    <w:basedOn w:val="a"/>
    <w:qFormat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rPr>
      <w:rFonts w:ascii="Arial" w:eastAsia="ＭＳ ゴシック" w:hAnsi="Arial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character" w:styleId="ab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Gn0S24DBIDF5y9swIyvjZG+7wAQ==">AMUW2mWdbprPb+hSHi9Rsov+GPTCOI4Ors5pEeNXQTxmIpwZwARXVPsbIoULtxxzfpLt5N9W3RRoiPXSn+1G3+E2Mt5gFMMz8M9Dz30KEC8G/vrwGOfdfPECRnDD2diFsixb7pZuahSR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2023-05-11T00:32:00Z</cp:lastPrinted>
  <dcterms:created xsi:type="dcterms:W3CDTF">2024-04-29T01:42:00Z</dcterms:created>
  <dcterms:modified xsi:type="dcterms:W3CDTF">2024-04-29T01:42:00Z</dcterms:modified>
</cp:coreProperties>
</file>